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3AE31" w14:textId="409376F6" w:rsidR="00552CFD" w:rsidRPr="00552CFD" w:rsidRDefault="00552CFD" w:rsidP="00552CFD">
      <w:pPr>
        <w:spacing w:after="0" w:line="240" w:lineRule="auto"/>
        <w:jc w:val="center"/>
        <w:rPr>
          <w:rFonts w:ascii="Times New Roman" w:eastAsia="Times New Roman" w:hAnsi="Times New Roman" w:cs="Times New Roman"/>
          <w:sz w:val="28"/>
          <w:szCs w:val="28"/>
          <w:lang w:eastAsia="nl-NL"/>
        </w:rPr>
      </w:pPr>
      <w:r w:rsidRPr="00552CFD">
        <w:rPr>
          <w:rFonts w:ascii="Times New Roman" w:eastAsia="Times New Roman" w:hAnsi="Times New Roman" w:cs="Times New Roman"/>
          <w:sz w:val="28"/>
          <w:szCs w:val="28"/>
          <w:lang w:eastAsia="nl-NL"/>
        </w:rPr>
        <w:t>A</w:t>
      </w:r>
      <w:r w:rsidRPr="00552CFD">
        <w:rPr>
          <w:rFonts w:ascii="Times New Roman" w:eastAsia="Times New Roman" w:hAnsi="Times New Roman" w:cs="Times New Roman"/>
          <w:sz w:val="28"/>
          <w:szCs w:val="28"/>
          <w:lang w:eastAsia="nl-NL"/>
        </w:rPr>
        <w:t xml:space="preserve"> long </w:t>
      </w:r>
      <w:proofErr w:type="spellStart"/>
      <w:r w:rsidRPr="00552CFD">
        <w:rPr>
          <w:rFonts w:ascii="Times New Roman" w:eastAsia="Times New Roman" w:hAnsi="Times New Roman" w:cs="Times New Roman"/>
          <w:sz w:val="28"/>
          <w:szCs w:val="28"/>
          <w:lang w:eastAsia="nl-NL"/>
        </w:rPr>
        <w:t>long</w:t>
      </w:r>
      <w:proofErr w:type="spellEnd"/>
      <w:r w:rsidRPr="00552CFD">
        <w:rPr>
          <w:rFonts w:ascii="Times New Roman" w:eastAsia="Times New Roman" w:hAnsi="Times New Roman" w:cs="Times New Roman"/>
          <w:sz w:val="28"/>
          <w:szCs w:val="28"/>
          <w:lang w:eastAsia="nl-NL"/>
        </w:rPr>
        <w:t xml:space="preserve"> time </w:t>
      </w:r>
      <w:proofErr w:type="spellStart"/>
      <w:r w:rsidRPr="00552CFD">
        <w:rPr>
          <w:rFonts w:ascii="Times New Roman" w:eastAsia="Times New Roman" w:hAnsi="Times New Roman" w:cs="Times New Roman"/>
          <w:sz w:val="28"/>
          <w:szCs w:val="28"/>
          <w:lang w:eastAsia="nl-NL"/>
        </w:rPr>
        <w:t>ago</w:t>
      </w:r>
      <w:proofErr w:type="spellEnd"/>
      <w:r w:rsidRPr="00552CFD">
        <w:rPr>
          <w:rFonts w:ascii="Times New Roman" w:eastAsia="Times New Roman" w:hAnsi="Times New Roman" w:cs="Times New Roman"/>
          <w:sz w:val="28"/>
          <w:szCs w:val="28"/>
          <w:lang w:eastAsia="nl-NL"/>
        </w:rPr>
        <w:t xml:space="preserve"> was er een groepje monniken dat van zingen hield. Muziekinstrumenten waren nog niet uitgevonden, dus ze moesten het van hun stem hebben. Ze gebruikten 8 tonen (een octaaf), zo konden de meesten net in het bereik blijven. Ze noemden die noten a, b, c, d, e, f en g en dan weer a.</w:t>
      </w:r>
    </w:p>
    <w:p w14:paraId="01EE6C11" w14:textId="77777777" w:rsidR="00552CFD" w:rsidRPr="00552CFD" w:rsidRDefault="00552CFD" w:rsidP="00552CFD">
      <w:pPr>
        <w:spacing w:after="0" w:line="240" w:lineRule="auto"/>
        <w:jc w:val="center"/>
        <w:rPr>
          <w:rFonts w:ascii="Times New Roman" w:eastAsia="Times New Roman" w:hAnsi="Times New Roman" w:cs="Times New Roman"/>
          <w:sz w:val="28"/>
          <w:szCs w:val="28"/>
          <w:lang w:eastAsia="nl-NL"/>
        </w:rPr>
      </w:pPr>
    </w:p>
    <w:p w14:paraId="32B4689F" w14:textId="744789F7" w:rsidR="00552CFD" w:rsidRPr="00552CFD" w:rsidRDefault="00552CFD" w:rsidP="00552CFD">
      <w:pPr>
        <w:spacing w:after="0" w:line="240" w:lineRule="auto"/>
        <w:jc w:val="center"/>
        <w:rPr>
          <w:rFonts w:ascii="Times New Roman" w:eastAsia="Times New Roman" w:hAnsi="Times New Roman" w:cs="Times New Roman"/>
          <w:sz w:val="28"/>
          <w:szCs w:val="28"/>
          <w:lang w:eastAsia="nl-NL"/>
        </w:rPr>
      </w:pPr>
      <w:r w:rsidRPr="00552CFD">
        <w:rPr>
          <w:rFonts w:ascii="Times New Roman" w:eastAsia="Times New Roman" w:hAnsi="Times New Roman" w:cs="Times New Roman"/>
          <w:sz w:val="28"/>
          <w:szCs w:val="28"/>
          <w:lang w:eastAsia="nl-NL"/>
        </w:rPr>
        <w:t>Eén van die monniken had echter een vrij hoge stem, dus die kon de eerste a en b niet zingen, dus af en toe zongen ze ook binnen het bereik c, d, e, f, g, a, b en c. En als ze dronken waren van het trappistenbier konden ze allemaal opeens heel hoog zingen en gebruikten ze de noten e, f, g, a, b, c, d en e.</w:t>
      </w:r>
    </w:p>
    <w:p w14:paraId="4E1E6831" w14:textId="7784B752" w:rsidR="00552CFD" w:rsidRPr="00552CFD" w:rsidRDefault="00552CFD" w:rsidP="00552CFD">
      <w:pPr>
        <w:spacing w:after="0" w:line="240" w:lineRule="auto"/>
        <w:jc w:val="center"/>
        <w:rPr>
          <w:rFonts w:ascii="Times New Roman" w:eastAsia="Times New Roman" w:hAnsi="Times New Roman" w:cs="Times New Roman"/>
          <w:sz w:val="28"/>
          <w:szCs w:val="28"/>
          <w:lang w:eastAsia="nl-NL"/>
        </w:rPr>
      </w:pPr>
      <w:r w:rsidRPr="00552CFD">
        <w:rPr>
          <w:rFonts w:ascii="Times New Roman" w:eastAsia="Times New Roman" w:hAnsi="Times New Roman" w:cs="Times New Roman"/>
          <w:sz w:val="28"/>
          <w:szCs w:val="28"/>
          <w:lang w:eastAsia="nl-NL"/>
        </w:rPr>
        <w:t>En als het water in de tobbe te koud was gingen ze jodelen, dan zongen ze de noten g, a, b, c, d, e, f en g.</w:t>
      </w:r>
    </w:p>
    <w:p w14:paraId="7F8FF4C4" w14:textId="77777777" w:rsidR="00552CFD" w:rsidRPr="00552CFD" w:rsidRDefault="00552CFD" w:rsidP="00552CFD">
      <w:pPr>
        <w:spacing w:after="0" w:line="240" w:lineRule="auto"/>
        <w:jc w:val="center"/>
        <w:rPr>
          <w:rFonts w:ascii="Times New Roman" w:eastAsia="Times New Roman" w:hAnsi="Times New Roman" w:cs="Times New Roman"/>
          <w:sz w:val="28"/>
          <w:szCs w:val="28"/>
          <w:lang w:eastAsia="nl-NL"/>
        </w:rPr>
      </w:pPr>
    </w:p>
    <w:p w14:paraId="4E36AFB5" w14:textId="77777777" w:rsidR="00552CFD" w:rsidRDefault="00552CFD" w:rsidP="00552CFD">
      <w:pPr>
        <w:spacing w:after="0" w:line="240" w:lineRule="auto"/>
        <w:jc w:val="center"/>
        <w:rPr>
          <w:rFonts w:ascii="Times New Roman" w:eastAsia="Times New Roman" w:hAnsi="Times New Roman" w:cs="Times New Roman"/>
          <w:sz w:val="28"/>
          <w:szCs w:val="28"/>
          <w:lang w:eastAsia="nl-NL"/>
        </w:rPr>
      </w:pPr>
      <w:r w:rsidRPr="00552CFD">
        <w:rPr>
          <w:rFonts w:ascii="Times New Roman" w:eastAsia="Times New Roman" w:hAnsi="Times New Roman" w:cs="Times New Roman"/>
          <w:sz w:val="28"/>
          <w:szCs w:val="28"/>
          <w:lang w:eastAsia="nl-NL"/>
        </w:rPr>
        <w:t>Op deze manier ontstonden de kerktoonladders</w:t>
      </w:r>
      <w:r>
        <w:rPr>
          <w:rFonts w:ascii="Times New Roman" w:eastAsia="Times New Roman" w:hAnsi="Times New Roman" w:cs="Times New Roman"/>
          <w:sz w:val="28"/>
          <w:szCs w:val="28"/>
          <w:lang w:eastAsia="nl-NL"/>
        </w:rPr>
        <w:t>:</w:t>
      </w:r>
    </w:p>
    <w:p w14:paraId="50AE02A8" w14:textId="3979C8E3" w:rsidR="00552CFD" w:rsidRPr="00552CFD" w:rsidRDefault="00552CFD" w:rsidP="00552CFD">
      <w:pPr>
        <w:spacing w:after="0" w:line="240" w:lineRule="auto"/>
        <w:jc w:val="center"/>
        <w:rPr>
          <w:rFonts w:ascii="Times New Roman" w:eastAsia="Times New Roman" w:hAnsi="Times New Roman" w:cs="Times New Roman"/>
          <w:sz w:val="28"/>
          <w:szCs w:val="28"/>
          <w:lang w:eastAsia="nl-NL"/>
        </w:rPr>
      </w:pPr>
    </w:p>
    <w:p w14:paraId="0C71A778" w14:textId="77777777" w:rsidR="00552CFD" w:rsidRPr="00552CFD" w:rsidRDefault="00552CFD" w:rsidP="00552CFD">
      <w:pPr>
        <w:spacing w:after="0" w:line="240" w:lineRule="auto"/>
        <w:jc w:val="center"/>
        <w:rPr>
          <w:rFonts w:ascii="Times New Roman" w:eastAsia="Times New Roman" w:hAnsi="Times New Roman" w:cs="Times New Roman"/>
          <w:sz w:val="28"/>
          <w:szCs w:val="28"/>
          <w:lang w:val="en-US" w:eastAsia="nl-NL"/>
        </w:rPr>
      </w:pPr>
      <w:r w:rsidRPr="00552CFD">
        <w:rPr>
          <w:rFonts w:ascii="Times New Roman" w:eastAsia="Times New Roman" w:hAnsi="Times New Roman" w:cs="Times New Roman"/>
          <w:sz w:val="28"/>
          <w:szCs w:val="28"/>
          <w:lang w:val="en-US" w:eastAsia="nl-NL"/>
        </w:rPr>
        <w:t>a b c d e f g a</w:t>
      </w:r>
    </w:p>
    <w:p w14:paraId="7F3252B9" w14:textId="77777777" w:rsidR="00552CFD" w:rsidRPr="00552CFD" w:rsidRDefault="00552CFD" w:rsidP="00552CFD">
      <w:pPr>
        <w:spacing w:after="0" w:line="240" w:lineRule="auto"/>
        <w:jc w:val="center"/>
        <w:rPr>
          <w:rFonts w:ascii="Times New Roman" w:eastAsia="Times New Roman" w:hAnsi="Times New Roman" w:cs="Times New Roman"/>
          <w:sz w:val="28"/>
          <w:szCs w:val="28"/>
          <w:lang w:val="en-US" w:eastAsia="nl-NL"/>
        </w:rPr>
      </w:pPr>
      <w:r w:rsidRPr="00552CFD">
        <w:rPr>
          <w:rFonts w:ascii="Times New Roman" w:eastAsia="Times New Roman" w:hAnsi="Times New Roman" w:cs="Times New Roman"/>
          <w:sz w:val="28"/>
          <w:szCs w:val="28"/>
          <w:lang w:val="en-US" w:eastAsia="nl-NL"/>
        </w:rPr>
        <w:t>b c d e f g a b</w:t>
      </w:r>
    </w:p>
    <w:p w14:paraId="3EA8BFD2" w14:textId="28AC11D0" w:rsidR="00552CFD" w:rsidRPr="00552CFD" w:rsidRDefault="00552CFD" w:rsidP="00552CFD">
      <w:pPr>
        <w:spacing w:after="0" w:line="240" w:lineRule="auto"/>
        <w:jc w:val="center"/>
        <w:rPr>
          <w:rFonts w:ascii="Times New Roman" w:eastAsia="Times New Roman" w:hAnsi="Times New Roman" w:cs="Times New Roman"/>
          <w:sz w:val="28"/>
          <w:szCs w:val="28"/>
          <w:lang w:val="en-US" w:eastAsia="nl-NL"/>
        </w:rPr>
      </w:pPr>
      <w:r w:rsidRPr="00552CFD">
        <w:rPr>
          <w:rFonts w:ascii="Times New Roman" w:eastAsia="Times New Roman" w:hAnsi="Times New Roman" w:cs="Times New Roman"/>
          <w:sz w:val="28"/>
          <w:szCs w:val="28"/>
          <w:lang w:val="en-US" w:eastAsia="nl-NL"/>
        </w:rPr>
        <w:t>c d e f g a b c</w:t>
      </w:r>
    </w:p>
    <w:p w14:paraId="6AD3BE7E" w14:textId="77777777" w:rsidR="00552CFD" w:rsidRPr="00552CFD" w:rsidRDefault="00552CFD" w:rsidP="00552CFD">
      <w:pPr>
        <w:spacing w:after="0" w:line="240" w:lineRule="auto"/>
        <w:jc w:val="center"/>
        <w:rPr>
          <w:rFonts w:ascii="Times New Roman" w:eastAsia="Times New Roman" w:hAnsi="Times New Roman" w:cs="Times New Roman"/>
          <w:sz w:val="28"/>
          <w:szCs w:val="28"/>
          <w:lang w:val="en-US" w:eastAsia="nl-NL"/>
        </w:rPr>
      </w:pPr>
      <w:r w:rsidRPr="00552CFD">
        <w:rPr>
          <w:rFonts w:ascii="Times New Roman" w:eastAsia="Times New Roman" w:hAnsi="Times New Roman" w:cs="Times New Roman"/>
          <w:sz w:val="28"/>
          <w:szCs w:val="28"/>
          <w:lang w:val="en-US" w:eastAsia="nl-NL"/>
        </w:rPr>
        <w:t>d e f g a b c d</w:t>
      </w:r>
    </w:p>
    <w:p w14:paraId="583FD47E" w14:textId="77777777" w:rsidR="00552CFD" w:rsidRPr="00552CFD" w:rsidRDefault="00552CFD" w:rsidP="00552CFD">
      <w:pPr>
        <w:spacing w:after="0" w:line="240" w:lineRule="auto"/>
        <w:jc w:val="center"/>
        <w:rPr>
          <w:rFonts w:ascii="Times New Roman" w:eastAsia="Times New Roman" w:hAnsi="Times New Roman" w:cs="Times New Roman"/>
          <w:sz w:val="28"/>
          <w:szCs w:val="28"/>
          <w:lang w:val="en-US" w:eastAsia="nl-NL"/>
        </w:rPr>
      </w:pPr>
      <w:r w:rsidRPr="00552CFD">
        <w:rPr>
          <w:rFonts w:ascii="Times New Roman" w:eastAsia="Times New Roman" w:hAnsi="Times New Roman" w:cs="Times New Roman"/>
          <w:sz w:val="28"/>
          <w:szCs w:val="28"/>
          <w:lang w:val="en-US" w:eastAsia="nl-NL"/>
        </w:rPr>
        <w:t>e f g a b c d e</w:t>
      </w:r>
    </w:p>
    <w:p w14:paraId="23C7D532" w14:textId="77777777" w:rsidR="00552CFD" w:rsidRPr="00552CFD" w:rsidRDefault="00552CFD" w:rsidP="00552CFD">
      <w:pPr>
        <w:spacing w:after="0" w:line="240" w:lineRule="auto"/>
        <w:jc w:val="center"/>
        <w:rPr>
          <w:rFonts w:ascii="Times New Roman" w:eastAsia="Times New Roman" w:hAnsi="Times New Roman" w:cs="Times New Roman"/>
          <w:sz w:val="28"/>
          <w:szCs w:val="28"/>
          <w:lang w:val="en-US" w:eastAsia="nl-NL"/>
        </w:rPr>
      </w:pPr>
      <w:r w:rsidRPr="00552CFD">
        <w:rPr>
          <w:rFonts w:ascii="Times New Roman" w:eastAsia="Times New Roman" w:hAnsi="Times New Roman" w:cs="Times New Roman"/>
          <w:sz w:val="28"/>
          <w:szCs w:val="28"/>
          <w:lang w:val="en-US" w:eastAsia="nl-NL"/>
        </w:rPr>
        <w:t>f g a b c d e f</w:t>
      </w:r>
    </w:p>
    <w:p w14:paraId="444A9676" w14:textId="77777777" w:rsidR="00552CFD" w:rsidRPr="00552CFD" w:rsidRDefault="00552CFD" w:rsidP="00552CFD">
      <w:pPr>
        <w:spacing w:after="0" w:line="240" w:lineRule="auto"/>
        <w:jc w:val="center"/>
        <w:rPr>
          <w:rFonts w:ascii="Times New Roman" w:eastAsia="Times New Roman" w:hAnsi="Times New Roman" w:cs="Times New Roman"/>
          <w:sz w:val="28"/>
          <w:szCs w:val="28"/>
          <w:lang w:val="en-US" w:eastAsia="nl-NL"/>
        </w:rPr>
      </w:pPr>
      <w:r w:rsidRPr="00552CFD">
        <w:rPr>
          <w:rFonts w:ascii="Times New Roman" w:eastAsia="Times New Roman" w:hAnsi="Times New Roman" w:cs="Times New Roman"/>
          <w:sz w:val="28"/>
          <w:szCs w:val="28"/>
          <w:lang w:val="en-US" w:eastAsia="nl-NL"/>
        </w:rPr>
        <w:t>g a b c d e f g</w:t>
      </w:r>
    </w:p>
    <w:p w14:paraId="23923325" w14:textId="77777777" w:rsidR="00552CFD" w:rsidRPr="00552CFD" w:rsidRDefault="00552CFD" w:rsidP="00552CFD">
      <w:pPr>
        <w:spacing w:after="0" w:line="240" w:lineRule="auto"/>
        <w:jc w:val="center"/>
        <w:rPr>
          <w:rFonts w:ascii="Times New Roman" w:eastAsia="Times New Roman" w:hAnsi="Times New Roman" w:cs="Times New Roman"/>
          <w:sz w:val="28"/>
          <w:szCs w:val="28"/>
          <w:lang w:eastAsia="nl-NL"/>
        </w:rPr>
      </w:pPr>
    </w:p>
    <w:p w14:paraId="3AC0EA68" w14:textId="55B86374" w:rsidR="00552CFD" w:rsidRPr="00552CFD" w:rsidRDefault="00552CFD" w:rsidP="00552CFD">
      <w:pPr>
        <w:spacing w:after="0" w:line="240" w:lineRule="auto"/>
        <w:jc w:val="center"/>
        <w:rPr>
          <w:rFonts w:ascii="Times New Roman" w:eastAsia="Times New Roman" w:hAnsi="Times New Roman" w:cs="Times New Roman"/>
          <w:sz w:val="28"/>
          <w:szCs w:val="28"/>
          <w:lang w:eastAsia="nl-NL"/>
        </w:rPr>
      </w:pPr>
      <w:r w:rsidRPr="00552CFD">
        <w:rPr>
          <w:rFonts w:ascii="Times New Roman" w:eastAsia="Times New Roman" w:hAnsi="Times New Roman" w:cs="Times New Roman"/>
          <w:sz w:val="28"/>
          <w:szCs w:val="28"/>
          <w:lang w:eastAsia="nl-NL"/>
        </w:rPr>
        <w:t>Als jullie je nu het toetsenbord van een piano voor de geest halen, dan moet je de zwarte toetsen weglaten. Bij deze zogenaamde kerktoonladders werden namelijk alleen de witte toetsen gebruikt.</w:t>
      </w:r>
    </w:p>
    <w:p w14:paraId="15ED7B10" w14:textId="77777777" w:rsidR="00552CFD" w:rsidRPr="00552CFD" w:rsidRDefault="00552CFD" w:rsidP="00552CFD">
      <w:pPr>
        <w:spacing w:after="0" w:line="240" w:lineRule="auto"/>
        <w:jc w:val="center"/>
        <w:rPr>
          <w:rFonts w:ascii="Times New Roman" w:eastAsia="Times New Roman" w:hAnsi="Times New Roman" w:cs="Times New Roman"/>
          <w:sz w:val="28"/>
          <w:szCs w:val="28"/>
          <w:lang w:eastAsia="nl-NL"/>
        </w:rPr>
      </w:pPr>
    </w:p>
    <w:p w14:paraId="5296E223" w14:textId="489C82E2" w:rsidR="00552CFD" w:rsidRDefault="00552CFD" w:rsidP="00552CFD">
      <w:pPr>
        <w:spacing w:after="0" w:line="240" w:lineRule="auto"/>
        <w:jc w:val="center"/>
        <w:rPr>
          <w:rFonts w:ascii="Times New Roman" w:eastAsia="Times New Roman" w:hAnsi="Times New Roman" w:cs="Times New Roman"/>
          <w:sz w:val="28"/>
          <w:szCs w:val="28"/>
          <w:lang w:eastAsia="nl-NL"/>
        </w:rPr>
      </w:pPr>
      <w:r w:rsidRPr="00552CFD">
        <w:rPr>
          <w:rFonts w:ascii="Times New Roman" w:eastAsia="Times New Roman" w:hAnsi="Times New Roman" w:cs="Times New Roman"/>
          <w:sz w:val="28"/>
          <w:szCs w:val="28"/>
          <w:lang w:eastAsia="nl-NL"/>
        </w:rPr>
        <w:t>Om echt iets van dit verhaal te begrijpen zou ik eens proberen al deze ladders te spelen op je gitaar. Je zult dan ervaren dat de ene ladder mooier klinkt dan de andere. Ik ben benieuwd welke ladder jullie het mooiste vinden klinken.</w:t>
      </w:r>
    </w:p>
    <w:p w14:paraId="375605B9" w14:textId="7A265A14" w:rsidR="00552CFD" w:rsidRDefault="00552CFD" w:rsidP="00552CFD">
      <w:pPr>
        <w:spacing w:after="0" w:line="240" w:lineRule="auto"/>
        <w:jc w:val="center"/>
        <w:rPr>
          <w:rFonts w:ascii="Times New Roman" w:eastAsia="Times New Roman" w:hAnsi="Times New Roman" w:cs="Times New Roman"/>
          <w:sz w:val="28"/>
          <w:szCs w:val="28"/>
          <w:lang w:eastAsia="nl-NL"/>
        </w:rPr>
      </w:pPr>
    </w:p>
    <w:p w14:paraId="0BFB9867" w14:textId="330577DF" w:rsidR="00552CFD" w:rsidRDefault="00552CFD" w:rsidP="00552CFD">
      <w:pPr>
        <w:spacing w:after="0" w:line="240" w:lineRule="auto"/>
        <w:jc w:val="center"/>
        <w:rPr>
          <w:rFonts w:ascii="Times New Roman" w:eastAsia="Times New Roman" w:hAnsi="Times New Roman" w:cs="Times New Roman"/>
          <w:sz w:val="28"/>
          <w:szCs w:val="28"/>
          <w:lang w:eastAsia="nl-NL"/>
        </w:rPr>
      </w:pPr>
      <w:r>
        <w:rPr>
          <w:rFonts w:ascii="Times New Roman" w:eastAsia="Times New Roman" w:hAnsi="Times New Roman" w:cs="Times New Roman"/>
          <w:noProof/>
          <w:sz w:val="28"/>
          <w:szCs w:val="28"/>
          <w:lang w:eastAsia="nl-NL"/>
        </w:rPr>
        <w:drawing>
          <wp:inline distT="0" distB="0" distL="0" distR="0" wp14:anchorId="69F19064" wp14:editId="503F60B5">
            <wp:extent cx="3465576" cy="2304288"/>
            <wp:effectExtent l="0" t="0" r="1905"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65576" cy="2304288"/>
                    </a:xfrm>
                    <a:prstGeom prst="rect">
                      <a:avLst/>
                    </a:prstGeom>
                  </pic:spPr>
                </pic:pic>
              </a:graphicData>
            </a:graphic>
          </wp:inline>
        </w:drawing>
      </w:r>
    </w:p>
    <w:p w14:paraId="2FF6C338" w14:textId="77777777" w:rsidR="00552CFD" w:rsidRPr="00552CFD" w:rsidRDefault="00552CFD" w:rsidP="00552CFD">
      <w:pPr>
        <w:spacing w:after="0" w:line="240" w:lineRule="auto"/>
        <w:jc w:val="center"/>
        <w:rPr>
          <w:rFonts w:ascii="Times New Roman" w:eastAsia="Times New Roman" w:hAnsi="Times New Roman" w:cs="Times New Roman"/>
          <w:sz w:val="28"/>
          <w:szCs w:val="28"/>
          <w:lang w:eastAsia="nl-NL"/>
        </w:rPr>
      </w:pPr>
    </w:p>
    <w:p w14:paraId="47540692" w14:textId="77777777" w:rsidR="003A59C3" w:rsidRPr="00552CFD" w:rsidRDefault="003A59C3" w:rsidP="00552CFD">
      <w:pPr>
        <w:jc w:val="center"/>
        <w:rPr>
          <w:sz w:val="28"/>
          <w:szCs w:val="28"/>
        </w:rPr>
      </w:pPr>
    </w:p>
    <w:sectPr w:rsidR="003A59C3" w:rsidRPr="00552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83"/>
    <w:rsid w:val="003A59C3"/>
    <w:rsid w:val="00552CFD"/>
    <w:rsid w:val="00766B83"/>
    <w:rsid w:val="00FE78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6BCB"/>
  <w15:chartTrackingRefBased/>
  <w15:docId w15:val="{4A122B6F-3F98-41F9-B62F-7F7DE217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1441">
      <w:bodyDiv w:val="1"/>
      <w:marLeft w:val="0"/>
      <w:marRight w:val="0"/>
      <w:marTop w:val="0"/>
      <w:marBottom w:val="0"/>
      <w:divBdr>
        <w:top w:val="none" w:sz="0" w:space="0" w:color="auto"/>
        <w:left w:val="none" w:sz="0" w:space="0" w:color="auto"/>
        <w:bottom w:val="none" w:sz="0" w:space="0" w:color="auto"/>
        <w:right w:val="none" w:sz="0" w:space="0" w:color="auto"/>
      </w:divBdr>
      <w:divsChild>
        <w:div w:id="761879595">
          <w:marLeft w:val="0"/>
          <w:marRight w:val="0"/>
          <w:marTop w:val="0"/>
          <w:marBottom w:val="0"/>
          <w:divBdr>
            <w:top w:val="none" w:sz="0" w:space="0" w:color="auto"/>
            <w:left w:val="none" w:sz="0" w:space="0" w:color="auto"/>
            <w:bottom w:val="none" w:sz="0" w:space="0" w:color="auto"/>
            <w:right w:val="none" w:sz="0" w:space="0" w:color="auto"/>
          </w:divBdr>
        </w:div>
        <w:div w:id="159542421">
          <w:marLeft w:val="0"/>
          <w:marRight w:val="0"/>
          <w:marTop w:val="0"/>
          <w:marBottom w:val="0"/>
          <w:divBdr>
            <w:top w:val="none" w:sz="0" w:space="0" w:color="auto"/>
            <w:left w:val="none" w:sz="0" w:space="0" w:color="auto"/>
            <w:bottom w:val="none" w:sz="0" w:space="0" w:color="auto"/>
            <w:right w:val="none" w:sz="0" w:space="0" w:color="auto"/>
          </w:divBdr>
        </w:div>
        <w:div w:id="753018157">
          <w:marLeft w:val="0"/>
          <w:marRight w:val="0"/>
          <w:marTop w:val="0"/>
          <w:marBottom w:val="0"/>
          <w:divBdr>
            <w:top w:val="none" w:sz="0" w:space="0" w:color="auto"/>
            <w:left w:val="none" w:sz="0" w:space="0" w:color="auto"/>
            <w:bottom w:val="none" w:sz="0" w:space="0" w:color="auto"/>
            <w:right w:val="none" w:sz="0" w:space="0" w:color="auto"/>
          </w:divBdr>
        </w:div>
        <w:div w:id="1195771070">
          <w:marLeft w:val="0"/>
          <w:marRight w:val="0"/>
          <w:marTop w:val="0"/>
          <w:marBottom w:val="0"/>
          <w:divBdr>
            <w:top w:val="none" w:sz="0" w:space="0" w:color="auto"/>
            <w:left w:val="none" w:sz="0" w:space="0" w:color="auto"/>
            <w:bottom w:val="none" w:sz="0" w:space="0" w:color="auto"/>
            <w:right w:val="none" w:sz="0" w:space="0" w:color="auto"/>
          </w:divBdr>
        </w:div>
        <w:div w:id="1663586504">
          <w:marLeft w:val="0"/>
          <w:marRight w:val="0"/>
          <w:marTop w:val="0"/>
          <w:marBottom w:val="0"/>
          <w:divBdr>
            <w:top w:val="none" w:sz="0" w:space="0" w:color="auto"/>
            <w:left w:val="none" w:sz="0" w:space="0" w:color="auto"/>
            <w:bottom w:val="none" w:sz="0" w:space="0" w:color="auto"/>
            <w:right w:val="none" w:sz="0" w:space="0" w:color="auto"/>
          </w:divBdr>
        </w:div>
        <w:div w:id="586963864">
          <w:marLeft w:val="0"/>
          <w:marRight w:val="0"/>
          <w:marTop w:val="0"/>
          <w:marBottom w:val="0"/>
          <w:divBdr>
            <w:top w:val="none" w:sz="0" w:space="0" w:color="auto"/>
            <w:left w:val="none" w:sz="0" w:space="0" w:color="auto"/>
            <w:bottom w:val="none" w:sz="0" w:space="0" w:color="auto"/>
            <w:right w:val="none" w:sz="0" w:space="0" w:color="auto"/>
          </w:divBdr>
        </w:div>
        <w:div w:id="1882591592">
          <w:marLeft w:val="0"/>
          <w:marRight w:val="0"/>
          <w:marTop w:val="0"/>
          <w:marBottom w:val="0"/>
          <w:divBdr>
            <w:top w:val="none" w:sz="0" w:space="0" w:color="auto"/>
            <w:left w:val="none" w:sz="0" w:space="0" w:color="auto"/>
            <w:bottom w:val="none" w:sz="0" w:space="0" w:color="auto"/>
            <w:right w:val="none" w:sz="0" w:space="0" w:color="auto"/>
          </w:divBdr>
        </w:div>
        <w:div w:id="1335958853">
          <w:marLeft w:val="0"/>
          <w:marRight w:val="0"/>
          <w:marTop w:val="0"/>
          <w:marBottom w:val="0"/>
          <w:divBdr>
            <w:top w:val="none" w:sz="0" w:space="0" w:color="auto"/>
            <w:left w:val="none" w:sz="0" w:space="0" w:color="auto"/>
            <w:bottom w:val="none" w:sz="0" w:space="0" w:color="auto"/>
            <w:right w:val="none" w:sz="0" w:space="0" w:color="auto"/>
          </w:divBdr>
        </w:div>
        <w:div w:id="1569612962">
          <w:marLeft w:val="0"/>
          <w:marRight w:val="0"/>
          <w:marTop w:val="0"/>
          <w:marBottom w:val="0"/>
          <w:divBdr>
            <w:top w:val="none" w:sz="0" w:space="0" w:color="auto"/>
            <w:left w:val="none" w:sz="0" w:space="0" w:color="auto"/>
            <w:bottom w:val="none" w:sz="0" w:space="0" w:color="auto"/>
            <w:right w:val="none" w:sz="0" w:space="0" w:color="auto"/>
          </w:divBdr>
        </w:div>
        <w:div w:id="988706001">
          <w:marLeft w:val="0"/>
          <w:marRight w:val="0"/>
          <w:marTop w:val="0"/>
          <w:marBottom w:val="0"/>
          <w:divBdr>
            <w:top w:val="none" w:sz="0" w:space="0" w:color="auto"/>
            <w:left w:val="none" w:sz="0" w:space="0" w:color="auto"/>
            <w:bottom w:val="none" w:sz="0" w:space="0" w:color="auto"/>
            <w:right w:val="none" w:sz="0" w:space="0" w:color="auto"/>
          </w:divBdr>
        </w:div>
        <w:div w:id="566958451">
          <w:marLeft w:val="0"/>
          <w:marRight w:val="0"/>
          <w:marTop w:val="0"/>
          <w:marBottom w:val="0"/>
          <w:divBdr>
            <w:top w:val="none" w:sz="0" w:space="0" w:color="auto"/>
            <w:left w:val="none" w:sz="0" w:space="0" w:color="auto"/>
            <w:bottom w:val="none" w:sz="0" w:space="0" w:color="auto"/>
            <w:right w:val="none" w:sz="0" w:space="0" w:color="auto"/>
          </w:divBdr>
        </w:div>
        <w:div w:id="1473864682">
          <w:marLeft w:val="0"/>
          <w:marRight w:val="0"/>
          <w:marTop w:val="0"/>
          <w:marBottom w:val="0"/>
          <w:divBdr>
            <w:top w:val="none" w:sz="0" w:space="0" w:color="auto"/>
            <w:left w:val="none" w:sz="0" w:space="0" w:color="auto"/>
            <w:bottom w:val="none" w:sz="0" w:space="0" w:color="auto"/>
            <w:right w:val="none" w:sz="0" w:space="0" w:color="auto"/>
          </w:divBdr>
        </w:div>
        <w:div w:id="979310578">
          <w:marLeft w:val="0"/>
          <w:marRight w:val="0"/>
          <w:marTop w:val="0"/>
          <w:marBottom w:val="0"/>
          <w:divBdr>
            <w:top w:val="none" w:sz="0" w:space="0" w:color="auto"/>
            <w:left w:val="none" w:sz="0" w:space="0" w:color="auto"/>
            <w:bottom w:val="none" w:sz="0" w:space="0" w:color="auto"/>
            <w:right w:val="none" w:sz="0" w:space="0" w:color="auto"/>
          </w:divBdr>
        </w:div>
        <w:div w:id="915238732">
          <w:marLeft w:val="0"/>
          <w:marRight w:val="0"/>
          <w:marTop w:val="0"/>
          <w:marBottom w:val="0"/>
          <w:divBdr>
            <w:top w:val="none" w:sz="0" w:space="0" w:color="auto"/>
            <w:left w:val="none" w:sz="0" w:space="0" w:color="auto"/>
            <w:bottom w:val="none" w:sz="0" w:space="0" w:color="auto"/>
            <w:right w:val="none" w:sz="0" w:space="0" w:color="auto"/>
          </w:divBdr>
        </w:div>
        <w:div w:id="1409843190">
          <w:marLeft w:val="0"/>
          <w:marRight w:val="0"/>
          <w:marTop w:val="0"/>
          <w:marBottom w:val="0"/>
          <w:divBdr>
            <w:top w:val="none" w:sz="0" w:space="0" w:color="auto"/>
            <w:left w:val="none" w:sz="0" w:space="0" w:color="auto"/>
            <w:bottom w:val="none" w:sz="0" w:space="0" w:color="auto"/>
            <w:right w:val="none" w:sz="0" w:space="0" w:color="auto"/>
          </w:divBdr>
        </w:div>
        <w:div w:id="774985651">
          <w:marLeft w:val="0"/>
          <w:marRight w:val="0"/>
          <w:marTop w:val="0"/>
          <w:marBottom w:val="0"/>
          <w:divBdr>
            <w:top w:val="none" w:sz="0" w:space="0" w:color="auto"/>
            <w:left w:val="none" w:sz="0" w:space="0" w:color="auto"/>
            <w:bottom w:val="none" w:sz="0" w:space="0" w:color="auto"/>
            <w:right w:val="none" w:sz="0" w:space="0" w:color="auto"/>
          </w:divBdr>
        </w:div>
        <w:div w:id="47225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202</Words>
  <Characters>1111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molenberg</dc:creator>
  <cp:keywords/>
  <dc:description/>
  <cp:lastModifiedBy>sylvia molenberg</cp:lastModifiedBy>
  <cp:revision>3</cp:revision>
  <dcterms:created xsi:type="dcterms:W3CDTF">2025-11-04T12:15:00Z</dcterms:created>
  <dcterms:modified xsi:type="dcterms:W3CDTF">2025-11-04T12:22:00Z</dcterms:modified>
</cp:coreProperties>
</file>